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6" w:rsidRPr="0038263B" w:rsidRDefault="00891D76">
      <w:pPr>
        <w:rPr>
          <w:b/>
        </w:rPr>
      </w:pPr>
      <w:r w:rsidRPr="0038263B">
        <w:rPr>
          <w:b/>
        </w:rPr>
        <w:t xml:space="preserve">FSGW Board Meeting Minutes                  Tuesday, </w:t>
      </w:r>
      <w:r w:rsidR="00756F0E">
        <w:rPr>
          <w:b/>
        </w:rPr>
        <w:t>February 1, 2011</w:t>
      </w:r>
      <w:r w:rsidRPr="0038263B">
        <w:rPr>
          <w:b/>
        </w:rPr>
        <w:t xml:space="preserve">                                </w:t>
      </w:r>
      <w:r w:rsidR="00140FE6">
        <w:rPr>
          <w:b/>
        </w:rPr>
        <w:t>Final</w:t>
      </w:r>
    </w:p>
    <w:p w:rsidR="00891D76" w:rsidRPr="0038263B" w:rsidRDefault="00891D76" w:rsidP="00891D76">
      <w:r w:rsidRPr="0038263B">
        <w:rPr>
          <w:b/>
        </w:rPr>
        <w:t xml:space="preserve">Attendees: </w:t>
      </w:r>
      <w:r w:rsidRPr="0038263B">
        <w:t xml:space="preserve"> President Mary Cliff, Membership, </w:t>
      </w:r>
      <w:r w:rsidR="00844058">
        <w:t>Program &amp; Events</w:t>
      </w:r>
      <w:r w:rsidR="00756F0E">
        <w:t xml:space="preserve"> Chair, Marty Summerour, </w:t>
      </w:r>
      <w:r w:rsidR="00844058">
        <w:t>Membership C</w:t>
      </w:r>
      <w:r w:rsidR="00844058" w:rsidRPr="0038263B">
        <w:t>hair Stephanie Kaufman,</w:t>
      </w:r>
      <w:r w:rsidR="00844058">
        <w:t xml:space="preserve"> </w:t>
      </w:r>
      <w:r w:rsidR="00756F0E" w:rsidRPr="0038263B">
        <w:t>Dance Chair Penelope Weinberger,</w:t>
      </w:r>
      <w:r w:rsidRPr="0038263B">
        <w:t xml:space="preserve"> Newsletter Chair Roxanne Watts, Secretary Cat Tucker,  At-Large Sue McIver,  At-Large Steve Roth,</w:t>
      </w:r>
      <w:r w:rsidR="0054560B" w:rsidRPr="0038263B">
        <w:t xml:space="preserve"> </w:t>
      </w:r>
      <w:r w:rsidRPr="0038263B">
        <w:t xml:space="preserve"> </w:t>
      </w:r>
    </w:p>
    <w:p w:rsidR="00891D76" w:rsidRPr="0038263B" w:rsidRDefault="00891D76">
      <w:pPr>
        <w:rPr>
          <w:b/>
        </w:rPr>
      </w:pPr>
    </w:p>
    <w:p w:rsidR="00891D76" w:rsidRPr="0038263B" w:rsidRDefault="00891D76">
      <w:r w:rsidRPr="0038263B">
        <w:rPr>
          <w:b/>
        </w:rPr>
        <w:t>Absent:</w:t>
      </w:r>
      <w:r w:rsidRPr="0038263B">
        <w:t xml:space="preserve">  Vice-President David Shewmaker, </w:t>
      </w:r>
      <w:r w:rsidR="00EC22C9" w:rsidRPr="0038263B">
        <w:t>At-Large Member Hannah Platt</w:t>
      </w:r>
      <w:r w:rsidR="00844058">
        <w:t xml:space="preserve">, </w:t>
      </w:r>
      <w:r w:rsidR="00844058" w:rsidRPr="0038263B">
        <w:t>Publicity Chair Katie Blaisdell,</w:t>
      </w:r>
      <w:r w:rsidR="00844058">
        <w:t xml:space="preserve"> Treasurer Jerry Stein</w:t>
      </w:r>
    </w:p>
    <w:p w:rsidR="00891D76" w:rsidRPr="0038263B" w:rsidRDefault="00891D76"/>
    <w:p w:rsidR="00891D76" w:rsidRPr="0038263B" w:rsidRDefault="00891D76">
      <w:r w:rsidRPr="0038263B">
        <w:t>Mary officially cal</w:t>
      </w:r>
      <w:r w:rsidR="003D0C0C" w:rsidRPr="0038263B">
        <w:t xml:space="preserve">led the meeting to order at </w:t>
      </w:r>
      <w:r w:rsidR="00303E13" w:rsidRPr="0038263B">
        <w:t>8:1</w:t>
      </w:r>
      <w:r w:rsidR="00F850F9">
        <w:t>0</w:t>
      </w:r>
      <w:r w:rsidRPr="0038263B">
        <w:t xml:space="preserve"> pm when we were all gathered.</w:t>
      </w:r>
    </w:p>
    <w:p w:rsidR="00891D76" w:rsidRPr="0038263B" w:rsidRDefault="00891D76"/>
    <w:p w:rsidR="00891D76" w:rsidRPr="0038263B" w:rsidRDefault="00891D76">
      <w:r w:rsidRPr="0038263B">
        <w:t xml:space="preserve">Minutes for </w:t>
      </w:r>
      <w:r w:rsidR="00F850F9">
        <w:t>December</w:t>
      </w:r>
      <w:r w:rsidR="003D0C0C" w:rsidRPr="0038263B">
        <w:t xml:space="preserve"> and </w:t>
      </w:r>
      <w:r w:rsidR="00F850F9">
        <w:t xml:space="preserve">“non-minutes” for January were </w:t>
      </w:r>
      <w:r w:rsidR="00B763E8">
        <w:t xml:space="preserve">presented. </w:t>
      </w:r>
      <w:r w:rsidRPr="0038263B">
        <w:t xml:space="preserve"> Motion</w:t>
      </w:r>
      <w:r w:rsidR="00F850F9">
        <w:t>s were</w:t>
      </w:r>
      <w:r w:rsidRPr="0038263B">
        <w:t xml:space="preserve"> made by</w:t>
      </w:r>
      <w:r w:rsidR="009F3C60" w:rsidRPr="0038263B">
        <w:t xml:space="preserve"> </w:t>
      </w:r>
      <w:r w:rsidR="00FC31F3">
        <w:t>Sue and Roxanne</w:t>
      </w:r>
      <w:r w:rsidRPr="0038263B">
        <w:t xml:space="preserve"> </w:t>
      </w:r>
      <w:r w:rsidR="00FC31F3">
        <w:t>to accept the minutes/non-minutes</w:t>
      </w:r>
      <w:r w:rsidR="00B763E8">
        <w:t>.  Motions passed.</w:t>
      </w:r>
    </w:p>
    <w:p w:rsidR="00891D76" w:rsidRPr="0038263B" w:rsidRDefault="00891D76"/>
    <w:p w:rsidR="00891D76" w:rsidRPr="0038263B" w:rsidRDefault="00891D76" w:rsidP="00891D76">
      <w:pPr>
        <w:keepNext/>
        <w:keepLines/>
        <w:rPr>
          <w:b/>
        </w:rPr>
      </w:pPr>
      <w:r w:rsidRPr="0038263B">
        <w:rPr>
          <w:b/>
        </w:rPr>
        <w:t>Treasurer’s Report:</w:t>
      </w:r>
    </w:p>
    <w:p w:rsidR="00FC31F3" w:rsidRPr="00FC31F3" w:rsidRDefault="000B4387" w:rsidP="00C8283A">
      <w:pPr>
        <w:keepNext/>
        <w:keepLines/>
        <w:numPr>
          <w:ilvl w:val="0"/>
          <w:numId w:val="42"/>
        </w:numPr>
        <w:rPr>
          <w:b/>
        </w:rPr>
      </w:pPr>
      <w:r w:rsidRPr="0038263B">
        <w:rPr>
          <w:color w:val="2A2A2A"/>
        </w:rPr>
        <w:t>Treasurer </w:t>
      </w:r>
      <w:r w:rsidR="00FC31F3">
        <w:rPr>
          <w:color w:val="2A2A2A"/>
        </w:rPr>
        <w:t>sent a message to say that</w:t>
      </w:r>
      <w:r w:rsidR="008242DA" w:rsidRPr="0038263B">
        <w:rPr>
          <w:color w:val="2A2A2A"/>
        </w:rPr>
        <w:t xml:space="preserve"> we </w:t>
      </w:r>
      <w:r w:rsidR="00FC31F3">
        <w:rPr>
          <w:color w:val="2A2A2A"/>
        </w:rPr>
        <w:t>remain</w:t>
      </w:r>
      <w:r w:rsidR="008242DA" w:rsidRPr="0038263B">
        <w:rPr>
          <w:color w:val="2A2A2A"/>
        </w:rPr>
        <w:t xml:space="preserve"> solvent.</w:t>
      </w:r>
    </w:p>
    <w:p w:rsidR="000B4387" w:rsidRPr="00FC31F3" w:rsidRDefault="000B4387" w:rsidP="00C8283A">
      <w:pPr>
        <w:keepNext/>
        <w:keepLines/>
        <w:numPr>
          <w:ilvl w:val="0"/>
          <w:numId w:val="42"/>
        </w:numPr>
        <w:rPr>
          <w:b/>
        </w:rPr>
      </w:pPr>
      <w:r w:rsidRPr="0038263B">
        <w:rPr>
          <w:color w:val="2A2A2A"/>
        </w:rPr>
        <w:t xml:space="preserve">Board Liability Insurance + need for van policy </w:t>
      </w:r>
      <w:r w:rsidR="00FC31F3">
        <w:rPr>
          <w:color w:val="2A2A2A"/>
        </w:rPr>
        <w:t>–</w:t>
      </w:r>
      <w:r w:rsidRPr="0038263B">
        <w:rPr>
          <w:color w:val="2A2A2A"/>
        </w:rPr>
        <w:t xml:space="preserve"> holding</w:t>
      </w:r>
    </w:p>
    <w:p w:rsidR="00FC31F3" w:rsidRPr="00EF3B2A" w:rsidRDefault="00FC31F3" w:rsidP="00FC31F3">
      <w:pPr>
        <w:keepNext/>
        <w:keepLines/>
        <w:numPr>
          <w:ilvl w:val="1"/>
          <w:numId w:val="42"/>
        </w:numPr>
        <w:rPr>
          <w:b/>
        </w:rPr>
      </w:pPr>
      <w:r>
        <w:rPr>
          <w:color w:val="2A2A2A"/>
        </w:rPr>
        <w:t>Marty has contacted our insurance agent and has scheduled a meeting with him.  It is imperative that we come up with a policy for renting the van</w:t>
      </w:r>
      <w:r w:rsidR="00EF3B2A">
        <w:rPr>
          <w:color w:val="2A2A2A"/>
        </w:rPr>
        <w:t xml:space="preserve"> and develop paperwork which gathers appropriate information from </w:t>
      </w:r>
      <w:r w:rsidR="00D8468E">
        <w:rPr>
          <w:color w:val="2A2A2A"/>
        </w:rPr>
        <w:t>borrowers</w:t>
      </w:r>
      <w:r w:rsidR="00EF3B2A">
        <w:rPr>
          <w:color w:val="2A2A2A"/>
        </w:rPr>
        <w:t xml:space="preserve"> of the van.</w:t>
      </w:r>
    </w:p>
    <w:p w:rsidR="00EF3B2A" w:rsidRPr="00493350" w:rsidRDefault="00EF3B2A" w:rsidP="00FC31F3">
      <w:pPr>
        <w:keepNext/>
        <w:keepLines/>
        <w:numPr>
          <w:ilvl w:val="1"/>
          <w:numId w:val="42"/>
        </w:numPr>
        <w:rPr>
          <w:b/>
          <w:color w:val="250DB3"/>
        </w:rPr>
      </w:pPr>
      <w:r w:rsidRPr="00493350">
        <w:rPr>
          <w:b/>
          <w:color w:val="250DB3"/>
        </w:rPr>
        <w:t xml:space="preserve">ACTION ITEM:  We will develop </w:t>
      </w:r>
      <w:r w:rsidR="00D8468E" w:rsidRPr="00493350">
        <w:rPr>
          <w:b/>
          <w:color w:val="250DB3"/>
        </w:rPr>
        <w:t xml:space="preserve">a policy and </w:t>
      </w:r>
      <w:r w:rsidRPr="00493350">
        <w:rPr>
          <w:b/>
          <w:color w:val="250DB3"/>
        </w:rPr>
        <w:t>appropriate paperwork that gathers pertinent information from the van borrower.</w:t>
      </w:r>
    </w:p>
    <w:p w:rsidR="00D8468E" w:rsidRDefault="00D8468E" w:rsidP="00891D76">
      <w:pPr>
        <w:rPr>
          <w:b/>
        </w:rPr>
      </w:pPr>
      <w:r w:rsidRPr="008F3656">
        <w:rPr>
          <w:b/>
        </w:rPr>
        <w:t xml:space="preserve">Membership Report:  </w:t>
      </w:r>
    </w:p>
    <w:p w:rsidR="00A362D3" w:rsidRPr="00A362D3" w:rsidRDefault="00A362D3" w:rsidP="00A362D3">
      <w:pPr>
        <w:keepNext/>
        <w:keepLines/>
        <w:numPr>
          <w:ilvl w:val="0"/>
          <w:numId w:val="42"/>
        </w:numPr>
        <w:rPr>
          <w:b/>
        </w:rPr>
      </w:pPr>
      <w:r>
        <w:rPr>
          <w:color w:val="2A2A2A"/>
        </w:rPr>
        <w:t>We have 2,044 members, down 100 from January</w:t>
      </w:r>
    </w:p>
    <w:p w:rsidR="00A362D3" w:rsidRPr="00FD7105" w:rsidRDefault="00FD7105" w:rsidP="00A362D3">
      <w:pPr>
        <w:keepNext/>
        <w:keepLines/>
        <w:numPr>
          <w:ilvl w:val="1"/>
          <w:numId w:val="42"/>
        </w:numPr>
        <w:rPr>
          <w:b/>
        </w:rPr>
      </w:pPr>
      <w:r>
        <w:rPr>
          <w:color w:val="2A2A2A"/>
        </w:rPr>
        <w:t>It appears that not many members</w:t>
      </w:r>
      <w:r w:rsidR="00A362D3">
        <w:rPr>
          <w:color w:val="2A2A2A"/>
        </w:rPr>
        <w:t xml:space="preserve"> are not updating their info on the website</w:t>
      </w:r>
    </w:p>
    <w:p w:rsidR="00FD7105" w:rsidRPr="00A362D3" w:rsidRDefault="00FD7105" w:rsidP="00FD7105">
      <w:pPr>
        <w:keepNext/>
        <w:keepLines/>
        <w:numPr>
          <w:ilvl w:val="2"/>
          <w:numId w:val="42"/>
        </w:numPr>
        <w:rPr>
          <w:b/>
        </w:rPr>
      </w:pPr>
      <w:r>
        <w:rPr>
          <w:color w:val="2A2A2A"/>
        </w:rPr>
        <w:t>Someone approached Stephanie at the dance and told her that he could access others’ info in addition to his own.</w:t>
      </w:r>
      <w:r w:rsidR="00BB5FFF">
        <w:rPr>
          <w:color w:val="2A2A2A"/>
        </w:rPr>
        <w:t xml:space="preserve">  That glitch that allowed that improper access has been corrected.</w:t>
      </w:r>
    </w:p>
    <w:p w:rsidR="00A362D3" w:rsidRPr="00A362D3" w:rsidRDefault="00A362D3" w:rsidP="00A362D3">
      <w:pPr>
        <w:keepNext/>
        <w:keepLines/>
        <w:numPr>
          <w:ilvl w:val="1"/>
          <w:numId w:val="42"/>
        </w:numPr>
        <w:rPr>
          <w:b/>
        </w:rPr>
      </w:pPr>
      <w:r>
        <w:rPr>
          <w:color w:val="2A2A2A"/>
        </w:rPr>
        <w:t>326 people receive electronic newsletters</w:t>
      </w:r>
      <w:r w:rsidRPr="0038263B">
        <w:rPr>
          <w:color w:val="2A2A2A"/>
        </w:rPr>
        <w:t>.</w:t>
      </w:r>
    </w:p>
    <w:p w:rsidR="00A362D3" w:rsidRPr="00A362D3" w:rsidRDefault="00A362D3" w:rsidP="00A362D3">
      <w:pPr>
        <w:keepNext/>
        <w:keepLines/>
        <w:numPr>
          <w:ilvl w:val="1"/>
          <w:numId w:val="42"/>
        </w:numPr>
        <w:rPr>
          <w:b/>
        </w:rPr>
      </w:pPr>
      <w:r>
        <w:rPr>
          <w:color w:val="2A2A2A"/>
        </w:rPr>
        <w:t>1,400 members receive Roxanne’s weekly reminders e-mail</w:t>
      </w:r>
    </w:p>
    <w:p w:rsidR="00A362D3" w:rsidRPr="00FD7105" w:rsidRDefault="00A362D3" w:rsidP="00A362D3">
      <w:pPr>
        <w:keepNext/>
        <w:keepLines/>
        <w:numPr>
          <w:ilvl w:val="1"/>
          <w:numId w:val="42"/>
        </w:numPr>
        <w:rPr>
          <w:b/>
        </w:rPr>
      </w:pPr>
      <w:r>
        <w:rPr>
          <w:color w:val="2A2A2A"/>
        </w:rPr>
        <w:t>Renewa</w:t>
      </w:r>
      <w:r w:rsidR="00FD7105">
        <w:rPr>
          <w:color w:val="2A2A2A"/>
        </w:rPr>
        <w:t xml:space="preserve">l letter is sent out by </w:t>
      </w:r>
      <w:smartTag w:uri="urn:schemas-microsoft-com:office:smarttags" w:element="place">
        <w:smartTag w:uri="urn:schemas-microsoft-com:office:smarttags" w:element="City">
          <w:r w:rsidR="00FD7105">
            <w:rPr>
              <w:color w:val="2A2A2A"/>
            </w:rPr>
            <w:t>Alice</w:t>
          </w:r>
        </w:smartTag>
      </w:smartTag>
      <w:r w:rsidR="00FD7105">
        <w:rPr>
          <w:color w:val="2A2A2A"/>
        </w:rPr>
        <w:t>, but she is not aware of how the “merging” process works.</w:t>
      </w:r>
    </w:p>
    <w:p w:rsidR="00FD7105" w:rsidRPr="00FD7105" w:rsidRDefault="00FD7105" w:rsidP="00FD7105">
      <w:pPr>
        <w:keepNext/>
        <w:keepLines/>
        <w:numPr>
          <w:ilvl w:val="2"/>
          <w:numId w:val="42"/>
        </w:numPr>
        <w:rPr>
          <w:b/>
        </w:rPr>
      </w:pPr>
      <w:r>
        <w:rPr>
          <w:color w:val="2A2A2A"/>
        </w:rPr>
        <w:t>The Board agreed that the renewal letter needs to be revised and updated</w:t>
      </w:r>
    </w:p>
    <w:p w:rsidR="00FD7105" w:rsidRPr="00FC31F3" w:rsidRDefault="00FD7105" w:rsidP="00FD7105">
      <w:pPr>
        <w:keepNext/>
        <w:keepLines/>
        <w:numPr>
          <w:ilvl w:val="2"/>
          <w:numId w:val="42"/>
        </w:numPr>
        <w:rPr>
          <w:b/>
        </w:rPr>
      </w:pPr>
      <w:r w:rsidRPr="00493350">
        <w:rPr>
          <w:b/>
          <w:color w:val="250DB3"/>
        </w:rPr>
        <w:t>ACTION ITEM:  Work on updating the renewal letter</w:t>
      </w:r>
      <w:r>
        <w:rPr>
          <w:color w:val="2A2A2A"/>
        </w:rPr>
        <w:t>.</w:t>
      </w:r>
    </w:p>
    <w:p w:rsidR="000B4387" w:rsidRPr="0038263B" w:rsidRDefault="00891D76" w:rsidP="00891D76">
      <w:pPr>
        <w:rPr>
          <w:b/>
        </w:rPr>
      </w:pPr>
      <w:r w:rsidRPr="0038263B">
        <w:rPr>
          <w:b/>
        </w:rPr>
        <w:t xml:space="preserve">Dance Report: </w:t>
      </w:r>
    </w:p>
    <w:p w:rsidR="00BA7247" w:rsidRDefault="00BB5FFF" w:rsidP="00C8283A">
      <w:pPr>
        <w:numPr>
          <w:ilvl w:val="0"/>
          <w:numId w:val="41"/>
        </w:numPr>
        <w:rPr>
          <w:color w:val="2A2A2A"/>
        </w:rPr>
      </w:pPr>
      <w:r>
        <w:rPr>
          <w:color w:val="2A2A2A"/>
        </w:rPr>
        <w:t>We now have the</w:t>
      </w:r>
      <w:r w:rsidR="000B4387" w:rsidRPr="0038263B">
        <w:rPr>
          <w:color w:val="2A2A2A"/>
        </w:rPr>
        <w:t xml:space="preserve"> English Count</w:t>
      </w:r>
      <w:r>
        <w:rPr>
          <w:color w:val="2A2A2A"/>
        </w:rPr>
        <w:t xml:space="preserve">ry contract with </w:t>
      </w:r>
      <w:smartTag w:uri="urn:schemas-microsoft-com:office:smarttags" w:element="place">
        <w:smartTag w:uri="urn:schemas-microsoft-com:office:smarttags" w:element="PlaceName">
          <w:r>
            <w:rPr>
              <w:color w:val="2A2A2A"/>
            </w:rPr>
            <w:t>G.E.</w:t>
          </w:r>
        </w:smartTag>
        <w:r>
          <w:rPr>
            <w:color w:val="2A2A2A"/>
          </w:rPr>
          <w:t xml:space="preserve"> </w:t>
        </w:r>
        <w:smartTag w:uri="urn:schemas-microsoft-com:office:smarttags" w:element="PlaceType">
          <w:r>
            <w:rPr>
              <w:color w:val="2A2A2A"/>
            </w:rPr>
            <w:t>Town Hall</w:t>
          </w:r>
        </w:smartTag>
      </w:smartTag>
      <w:r w:rsidR="0094734F">
        <w:rPr>
          <w:color w:val="2A2A2A"/>
        </w:rPr>
        <w:t xml:space="preserve"> and Mary is giving the copy to Penelope</w:t>
      </w:r>
      <w:r w:rsidR="000B4387" w:rsidRPr="0038263B">
        <w:rPr>
          <w:color w:val="2A2A2A"/>
        </w:rPr>
        <w:t xml:space="preserve"> </w:t>
      </w:r>
      <w:r w:rsidR="00A00094" w:rsidRPr="0038263B">
        <w:rPr>
          <w:color w:val="2A2A2A"/>
        </w:rPr>
        <w:t xml:space="preserve">  </w:t>
      </w:r>
    </w:p>
    <w:p w:rsidR="002B64C7" w:rsidRDefault="0094734F" w:rsidP="00C8283A">
      <w:pPr>
        <w:numPr>
          <w:ilvl w:val="0"/>
          <w:numId w:val="41"/>
        </w:numPr>
        <w:rPr>
          <w:color w:val="2A2A2A"/>
        </w:rPr>
      </w:pPr>
      <w:r>
        <w:rPr>
          <w:color w:val="2A2A2A"/>
        </w:rPr>
        <w:t>Penelope has put the wheels in motion to begin advertising for ContraStock.  She is hoping that GEPPAC will allow us to use the advance sales option</w:t>
      </w:r>
      <w:r w:rsidR="00D91048">
        <w:rPr>
          <w:color w:val="2A2A2A"/>
        </w:rPr>
        <w:t>.  Maximum capacity of ballroom is 600.</w:t>
      </w:r>
    </w:p>
    <w:p w:rsidR="00D91048" w:rsidRPr="00493350" w:rsidRDefault="00D91048" w:rsidP="00D91048">
      <w:pPr>
        <w:numPr>
          <w:ilvl w:val="1"/>
          <w:numId w:val="41"/>
        </w:numPr>
        <w:rPr>
          <w:b/>
          <w:color w:val="250DB3"/>
        </w:rPr>
      </w:pPr>
      <w:r w:rsidRPr="00493350">
        <w:rPr>
          <w:b/>
          <w:color w:val="250DB3"/>
        </w:rPr>
        <w:t>ACTION ITEM:  Contact GEPPAC requesting permission for advance sales to ContraStock.</w:t>
      </w:r>
    </w:p>
    <w:p w:rsidR="000B4387" w:rsidRDefault="00CD2ECB" w:rsidP="00C8283A">
      <w:pPr>
        <w:numPr>
          <w:ilvl w:val="0"/>
          <w:numId w:val="41"/>
        </w:numPr>
        <w:rPr>
          <w:color w:val="2A2A2A"/>
        </w:rPr>
      </w:pPr>
      <w:r>
        <w:rPr>
          <w:color w:val="2A2A2A"/>
        </w:rPr>
        <w:t xml:space="preserve">Ed VandenBosche has requested FSGW sponsorship of a </w:t>
      </w:r>
      <w:smartTag w:uri="urn:schemas-microsoft-com:office:smarttags" w:element="place">
        <w:smartTag w:uri="urn:schemas-microsoft-com:office:smarttags" w:element="City">
          <w:r>
            <w:rPr>
              <w:color w:val="2A2A2A"/>
            </w:rPr>
            <w:t>Laurel</w:t>
          </w:r>
        </w:smartTag>
      </w:smartTag>
      <w:r>
        <w:rPr>
          <w:color w:val="2A2A2A"/>
        </w:rPr>
        <w:t xml:space="preserve"> dance event.</w:t>
      </w:r>
    </w:p>
    <w:p w:rsidR="00CD2ECB" w:rsidRPr="0038263B" w:rsidRDefault="00CD2ECB" w:rsidP="00CD2ECB">
      <w:pPr>
        <w:numPr>
          <w:ilvl w:val="1"/>
          <w:numId w:val="41"/>
        </w:numPr>
        <w:rPr>
          <w:color w:val="2A2A2A"/>
        </w:rPr>
      </w:pPr>
      <w:r>
        <w:rPr>
          <w:color w:val="2A2A2A"/>
        </w:rPr>
        <w:t>There was no Board interest in this event.</w:t>
      </w:r>
    </w:p>
    <w:p w:rsidR="000B4387" w:rsidRDefault="00E458E7" w:rsidP="00A00094">
      <w:pPr>
        <w:numPr>
          <w:ilvl w:val="0"/>
          <w:numId w:val="41"/>
        </w:numPr>
        <w:rPr>
          <w:color w:val="2A2A2A"/>
        </w:rPr>
      </w:pPr>
      <w:r>
        <w:rPr>
          <w:color w:val="2A2A2A"/>
        </w:rPr>
        <w:t>We have no contract from the Artisphere for the Contra Sonic dances.</w:t>
      </w:r>
    </w:p>
    <w:p w:rsidR="00E458E7" w:rsidRDefault="00E458E7" w:rsidP="00A00094">
      <w:pPr>
        <w:numPr>
          <w:ilvl w:val="0"/>
          <w:numId w:val="41"/>
        </w:numPr>
        <w:rPr>
          <w:color w:val="2A2A2A"/>
        </w:rPr>
      </w:pPr>
      <w:r>
        <w:rPr>
          <w:color w:val="2A2A2A"/>
        </w:rPr>
        <w:t>Nils Fredland will be calling for Contra Sonic in March</w:t>
      </w:r>
      <w:r w:rsidR="003E76D1">
        <w:rPr>
          <w:color w:val="2A2A2A"/>
        </w:rPr>
        <w:t>.</w:t>
      </w:r>
    </w:p>
    <w:p w:rsidR="00E458E7" w:rsidRDefault="00E458E7" w:rsidP="00A00094">
      <w:pPr>
        <w:numPr>
          <w:ilvl w:val="0"/>
          <w:numId w:val="41"/>
        </w:numPr>
        <w:rPr>
          <w:color w:val="2A2A2A"/>
        </w:rPr>
      </w:pPr>
      <w:r>
        <w:rPr>
          <w:color w:val="2A2A2A"/>
        </w:rPr>
        <w:t xml:space="preserve">Elixir will be playing at the </w:t>
      </w:r>
      <w:r w:rsidR="003E76D1">
        <w:rPr>
          <w:color w:val="2A2A2A"/>
        </w:rPr>
        <w:t>free-to-members</w:t>
      </w:r>
      <w:r>
        <w:rPr>
          <w:color w:val="2A2A2A"/>
        </w:rPr>
        <w:t xml:space="preserve"> dance in May.</w:t>
      </w:r>
    </w:p>
    <w:p w:rsidR="00891D76" w:rsidRPr="008F3656" w:rsidRDefault="00891D76" w:rsidP="008F3656">
      <w:pPr>
        <w:rPr>
          <w:b/>
        </w:rPr>
      </w:pPr>
      <w:r w:rsidRPr="008F3656">
        <w:rPr>
          <w:b/>
        </w:rPr>
        <w:t>Newsletter Report:</w:t>
      </w:r>
    </w:p>
    <w:p w:rsidR="00892F79" w:rsidRDefault="00892F79" w:rsidP="00892F79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t xml:space="preserve">Deadline for </w:t>
      </w:r>
      <w:r w:rsidR="003E76D1">
        <w:t>March</w:t>
      </w:r>
      <w:r>
        <w:t xml:space="preserve"> newsletter is </w:t>
      </w:r>
      <w:r w:rsidR="003E76D1">
        <w:t>February</w:t>
      </w:r>
      <w:r>
        <w:t xml:space="preserve"> 10</w:t>
      </w:r>
      <w:r w:rsidRPr="00892F79">
        <w:rPr>
          <w:vertAlign w:val="superscript"/>
        </w:rPr>
        <w:t>th</w:t>
      </w:r>
      <w:r>
        <w:t>.</w:t>
      </w:r>
    </w:p>
    <w:p w:rsidR="00891D76" w:rsidRDefault="00891D76" w:rsidP="00891D76">
      <w:pPr>
        <w:numPr>
          <w:ilvl w:val="0"/>
          <w:numId w:val="33"/>
        </w:numPr>
      </w:pPr>
      <w:r w:rsidRPr="0038263B">
        <w:t>Important that we be able to bring newsletters to ALL FSGW events</w:t>
      </w:r>
      <w:r w:rsidR="003E76D1">
        <w:t>.</w:t>
      </w:r>
    </w:p>
    <w:p w:rsidR="00493350" w:rsidRDefault="00493350" w:rsidP="00891D76">
      <w:pPr>
        <w:numPr>
          <w:ilvl w:val="0"/>
          <w:numId w:val="33"/>
        </w:numPr>
      </w:pPr>
      <w:proofErr w:type="spellStart"/>
      <w:r>
        <w:t>Artisphere</w:t>
      </w:r>
      <w:proofErr w:type="spellEnd"/>
      <w:r>
        <w:t xml:space="preserve"> has agreed to display our newsletters regularly.</w:t>
      </w:r>
    </w:p>
    <w:p w:rsidR="00C03DD6" w:rsidRDefault="00C03DD6" w:rsidP="00891D76">
      <w:pPr>
        <w:numPr>
          <w:ilvl w:val="0"/>
          <w:numId w:val="33"/>
        </w:numPr>
      </w:pPr>
      <w:r>
        <w:t xml:space="preserve">The month of April is National Volunteer month – would be great to have our volunteers acknowledge in that </w:t>
      </w:r>
      <w:proofErr w:type="gramStart"/>
      <w:r>
        <w:t>issue</w:t>
      </w:r>
      <w:proofErr w:type="gramEnd"/>
      <w:r>
        <w:t xml:space="preserve"> of the newsletter.</w:t>
      </w:r>
    </w:p>
    <w:p w:rsidR="003E76D1" w:rsidRDefault="003E76D1" w:rsidP="00891D76">
      <w:pPr>
        <w:numPr>
          <w:ilvl w:val="0"/>
          <w:numId w:val="33"/>
        </w:numPr>
      </w:pPr>
      <w:r>
        <w:t>Newsletter printer &amp; continuity</w:t>
      </w:r>
    </w:p>
    <w:p w:rsidR="003E76D1" w:rsidRPr="0038263B" w:rsidRDefault="003E76D1" w:rsidP="003E76D1">
      <w:pPr>
        <w:numPr>
          <w:ilvl w:val="1"/>
          <w:numId w:val="33"/>
        </w:numPr>
      </w:pPr>
      <w:r>
        <w:t>Currently costs only 65 cents per issue printed</w:t>
      </w:r>
    </w:p>
    <w:p w:rsidR="00891D76" w:rsidRPr="0038263B" w:rsidRDefault="00891D76" w:rsidP="00891D76">
      <w:pPr>
        <w:rPr>
          <w:b/>
        </w:rPr>
      </w:pPr>
      <w:r w:rsidRPr="0038263B">
        <w:rPr>
          <w:b/>
        </w:rPr>
        <w:t>Publicity Report:</w:t>
      </w:r>
    </w:p>
    <w:p w:rsidR="006A1644" w:rsidRPr="002765DD" w:rsidRDefault="00C03DD6" w:rsidP="006A1644">
      <w:pPr>
        <w:numPr>
          <w:ilvl w:val="0"/>
          <w:numId w:val="33"/>
        </w:numPr>
      </w:pPr>
      <w:r>
        <w:rPr>
          <w:color w:val="2A2A2A"/>
        </w:rPr>
        <w:t xml:space="preserve">Two stories in the DC Examiner brought </w:t>
      </w:r>
      <w:r w:rsidR="002765DD">
        <w:rPr>
          <w:color w:val="2A2A2A"/>
        </w:rPr>
        <w:t>in lots of people for the Hot Seats concert</w:t>
      </w:r>
    </w:p>
    <w:p w:rsidR="002765DD" w:rsidRPr="002765DD" w:rsidRDefault="002765DD" w:rsidP="006A1644">
      <w:pPr>
        <w:numPr>
          <w:ilvl w:val="0"/>
          <w:numId w:val="33"/>
        </w:numPr>
      </w:pPr>
      <w:r>
        <w:rPr>
          <w:color w:val="2A2A2A"/>
        </w:rPr>
        <w:t>We’ve gotten lots of interest in the manifest.</w:t>
      </w:r>
    </w:p>
    <w:p w:rsidR="002765DD" w:rsidRPr="002765DD" w:rsidRDefault="002765DD" w:rsidP="002765DD">
      <w:pPr>
        <w:numPr>
          <w:ilvl w:val="1"/>
          <w:numId w:val="33"/>
        </w:numPr>
      </w:pPr>
      <w:r>
        <w:rPr>
          <w:color w:val="2A2A2A"/>
        </w:rPr>
        <w:lastRenderedPageBreak/>
        <w:t>Katie, Linda and April are working on a Fox 5 MidWinter segment that will run at 8:45 am on Friday.</w:t>
      </w:r>
    </w:p>
    <w:p w:rsidR="006A1644" w:rsidRPr="004D46F9" w:rsidRDefault="00E65567" w:rsidP="006A1644">
      <w:pPr>
        <w:numPr>
          <w:ilvl w:val="0"/>
          <w:numId w:val="33"/>
        </w:numPr>
      </w:pPr>
      <w:r>
        <w:rPr>
          <w:color w:val="2A2A2A"/>
        </w:rPr>
        <w:t>Our latest Facebook ad was seen 308,00</w:t>
      </w:r>
      <w:r w:rsidR="00B763E8">
        <w:rPr>
          <w:color w:val="2A2A2A"/>
        </w:rPr>
        <w:t>0</w:t>
      </w:r>
      <w:r>
        <w:rPr>
          <w:color w:val="2A2A2A"/>
        </w:rPr>
        <w:t xml:space="preserve"> times by people who are NOT already connected to FSGW on Facebook.</w:t>
      </w:r>
    </w:p>
    <w:p w:rsidR="006A1644" w:rsidRPr="000737DA" w:rsidRDefault="00E65567" w:rsidP="006A1644">
      <w:pPr>
        <w:numPr>
          <w:ilvl w:val="0"/>
          <w:numId w:val="33"/>
        </w:numPr>
      </w:pPr>
      <w:r>
        <w:rPr>
          <w:color w:val="2A2A2A"/>
        </w:rPr>
        <w:t xml:space="preserve">Event ads connect people to the main </w:t>
      </w:r>
      <w:bookmarkStart w:id="0" w:name="_GoBack"/>
      <w:bookmarkEnd w:id="0"/>
      <w:r>
        <w:rPr>
          <w:color w:val="2A2A2A"/>
        </w:rPr>
        <w:t>FSGW page as well as our website</w:t>
      </w:r>
      <w:r w:rsidR="000737DA">
        <w:rPr>
          <w:color w:val="2A2A2A"/>
        </w:rPr>
        <w:t>, so could generate membership interest.</w:t>
      </w:r>
    </w:p>
    <w:p w:rsidR="00891D76" w:rsidRPr="0038263B" w:rsidRDefault="000737DA" w:rsidP="000737DA">
      <w:pPr>
        <w:numPr>
          <w:ilvl w:val="1"/>
          <w:numId w:val="33"/>
        </w:numPr>
      </w:pPr>
      <w:r>
        <w:rPr>
          <w:color w:val="2A2A2A"/>
        </w:rPr>
        <w:t>53 people actually clicked on the ad to see the event details.</w:t>
      </w:r>
      <w:r w:rsidR="00891D76" w:rsidRPr="0038263B">
        <w:t>       </w:t>
      </w:r>
    </w:p>
    <w:p w:rsidR="00891D76" w:rsidRPr="0038263B" w:rsidRDefault="00891D76" w:rsidP="00891D76">
      <w:pPr>
        <w:rPr>
          <w:b/>
        </w:rPr>
      </w:pPr>
      <w:r w:rsidRPr="0038263B">
        <w:rPr>
          <w:b/>
        </w:rPr>
        <w:t>Program/Events Report:</w:t>
      </w:r>
      <w:r w:rsidR="00324490">
        <w:rPr>
          <w:b/>
        </w:rPr>
        <w:t xml:space="preserve"> </w:t>
      </w:r>
    </w:p>
    <w:p w:rsidR="00CB7E61" w:rsidRPr="0038263B" w:rsidRDefault="000737DA" w:rsidP="00CB7E61">
      <w:pPr>
        <w:numPr>
          <w:ilvl w:val="0"/>
          <w:numId w:val="46"/>
        </w:numPr>
        <w:rPr>
          <w:color w:val="2A2A2A"/>
        </w:rPr>
      </w:pPr>
      <w:r>
        <w:rPr>
          <w:color w:val="2A2A2A"/>
        </w:rPr>
        <w:t xml:space="preserve">Marty has received requests from members for many new programs for the </w:t>
      </w:r>
      <w:proofErr w:type="gramStart"/>
      <w:r>
        <w:rPr>
          <w:color w:val="2A2A2A"/>
        </w:rPr>
        <w:t>new year</w:t>
      </w:r>
      <w:proofErr w:type="gramEnd"/>
      <w:r>
        <w:rPr>
          <w:color w:val="2A2A2A"/>
        </w:rPr>
        <w:t>.</w:t>
      </w:r>
      <w:r w:rsidR="00CB7E61" w:rsidRPr="0038263B">
        <w:rPr>
          <w:color w:val="2A2A2A"/>
        </w:rPr>
        <w:t xml:space="preserve"> </w:t>
      </w:r>
    </w:p>
    <w:p w:rsidR="00A10D82" w:rsidRPr="0038263B" w:rsidRDefault="00891D76" w:rsidP="00A10D82">
      <w:pPr>
        <w:rPr>
          <w:b/>
        </w:rPr>
      </w:pPr>
      <w:r w:rsidRPr="0038263B">
        <w:rPr>
          <w:b/>
        </w:rPr>
        <w:t>Old Business:</w:t>
      </w:r>
    </w:p>
    <w:p w:rsidR="00A10D82" w:rsidRPr="00B66B6C" w:rsidRDefault="00A10D82" w:rsidP="00F63B71">
      <w:pPr>
        <w:numPr>
          <w:ilvl w:val="0"/>
          <w:numId w:val="46"/>
        </w:numPr>
        <w:rPr>
          <w:b/>
        </w:rPr>
      </w:pPr>
      <w:r w:rsidRPr="0038263B">
        <w:rPr>
          <w:color w:val="2A2A2A"/>
        </w:rPr>
        <w:t xml:space="preserve">Pat McGee </w:t>
      </w:r>
      <w:r w:rsidR="001647D3">
        <w:rPr>
          <w:color w:val="2A2A2A"/>
        </w:rPr>
        <w:t>has moved/is moving out of state.  Need to liaise with him to retrieve the equipment that was recently purchased.</w:t>
      </w:r>
    </w:p>
    <w:p w:rsidR="00B66B6C" w:rsidRPr="0038263B" w:rsidRDefault="00B66B6C" w:rsidP="00F63B71">
      <w:pPr>
        <w:numPr>
          <w:ilvl w:val="0"/>
          <w:numId w:val="46"/>
        </w:numPr>
        <w:rPr>
          <w:b/>
        </w:rPr>
      </w:pPr>
      <w:r>
        <w:rPr>
          <w:color w:val="2A2A2A"/>
        </w:rPr>
        <w:t>The Washington Folk Festival Committee is still looking for a volunteer coordinator.</w:t>
      </w:r>
    </w:p>
    <w:p w:rsidR="0007737E" w:rsidRPr="0007737E" w:rsidRDefault="00A10D82" w:rsidP="00A10D82">
      <w:pPr>
        <w:numPr>
          <w:ilvl w:val="0"/>
          <w:numId w:val="47"/>
        </w:numPr>
        <w:rPr>
          <w:b/>
        </w:rPr>
      </w:pPr>
      <w:r w:rsidRPr="0038263B">
        <w:rPr>
          <w:color w:val="2A2A2A"/>
        </w:rPr>
        <w:t>Web Committee:  </w:t>
      </w:r>
      <w:r w:rsidR="001647D3">
        <w:rPr>
          <w:color w:val="2A2A2A"/>
        </w:rPr>
        <w:t>Motion was made by Ste</w:t>
      </w:r>
      <w:r w:rsidR="0007737E">
        <w:rPr>
          <w:color w:val="2A2A2A"/>
        </w:rPr>
        <w:t>ve Roth to make new Web Committee member, Sandy Aubin, co-chair of the committee.  Motion was 2</w:t>
      </w:r>
      <w:r w:rsidR="0007737E" w:rsidRPr="0007737E">
        <w:rPr>
          <w:color w:val="2A2A2A"/>
          <w:vertAlign w:val="superscript"/>
        </w:rPr>
        <w:t>nd</w:t>
      </w:r>
      <w:r w:rsidR="0007737E">
        <w:rPr>
          <w:color w:val="2A2A2A"/>
        </w:rPr>
        <w:t xml:space="preserve"> by Marty.  Motion passed.  Penelope abstained.</w:t>
      </w:r>
    </w:p>
    <w:p w:rsidR="00A10D82" w:rsidRPr="0038263B" w:rsidRDefault="0007737E" w:rsidP="0007737E">
      <w:pPr>
        <w:numPr>
          <w:ilvl w:val="1"/>
          <w:numId w:val="47"/>
        </w:numPr>
        <w:rPr>
          <w:b/>
        </w:rPr>
      </w:pPr>
      <w:r>
        <w:rPr>
          <w:color w:val="2A2A2A"/>
        </w:rPr>
        <w:t>It was noted in discussions that April Blum</w:t>
      </w:r>
      <w:r w:rsidR="00F70A45">
        <w:rPr>
          <w:color w:val="2A2A2A"/>
        </w:rPr>
        <w:t>, current Web Committee Chair,</w:t>
      </w:r>
      <w:r>
        <w:rPr>
          <w:color w:val="2A2A2A"/>
        </w:rPr>
        <w:t xml:space="preserve"> fully supports this.</w:t>
      </w:r>
      <w:r w:rsidR="00A10D82" w:rsidRPr="0038263B">
        <w:rPr>
          <w:color w:val="2A2A2A"/>
        </w:rPr>
        <w:t xml:space="preserve"> </w:t>
      </w:r>
    </w:p>
    <w:p w:rsidR="00B66B6C" w:rsidRDefault="00F63B71" w:rsidP="00B763E8">
      <w:pPr>
        <w:numPr>
          <w:ilvl w:val="2"/>
          <w:numId w:val="47"/>
        </w:numPr>
        <w:tabs>
          <w:tab w:val="clear" w:pos="2160"/>
        </w:tabs>
        <w:ind w:left="720"/>
        <w:rPr>
          <w:b/>
        </w:rPr>
      </w:pPr>
      <w:r>
        <w:rPr>
          <w:color w:val="2A2A2A"/>
        </w:rPr>
        <w:t>Motion was made by Penelope and 2</w:t>
      </w:r>
      <w:r w:rsidRPr="00F63B71">
        <w:rPr>
          <w:color w:val="2A2A2A"/>
          <w:vertAlign w:val="superscript"/>
        </w:rPr>
        <w:t>nd</w:t>
      </w:r>
      <w:r>
        <w:rPr>
          <w:color w:val="2A2A2A"/>
        </w:rPr>
        <w:t xml:space="preserve"> by Sued to approve </w:t>
      </w:r>
      <w:r w:rsidR="00A10D82" w:rsidRPr="0038263B">
        <w:rPr>
          <w:color w:val="2A2A2A"/>
        </w:rPr>
        <w:t>Nominating Committee</w:t>
      </w:r>
      <w:r>
        <w:rPr>
          <w:color w:val="2A2A2A"/>
        </w:rPr>
        <w:t xml:space="preserve"> members:  Colleen Reed with Laura Parsons and Charlie Bean.  Motion passed.</w:t>
      </w:r>
    </w:p>
    <w:p w:rsidR="00A10D82" w:rsidRPr="0038263B" w:rsidRDefault="002461E1" w:rsidP="00B66B6C">
      <w:pPr>
        <w:numPr>
          <w:ilvl w:val="2"/>
          <w:numId w:val="47"/>
        </w:numPr>
        <w:tabs>
          <w:tab w:val="clear" w:pos="2160"/>
          <w:tab w:val="num" w:pos="360"/>
        </w:tabs>
        <w:ind w:left="360" w:firstLine="0"/>
        <w:rPr>
          <w:b/>
        </w:rPr>
      </w:pPr>
      <w:r>
        <w:rPr>
          <w:color w:val="2A2A2A"/>
        </w:rPr>
        <w:t>Please be ready to communicate your</w:t>
      </w:r>
      <w:r w:rsidR="00A10D82" w:rsidRPr="0038263B">
        <w:rPr>
          <w:color w:val="2A2A2A"/>
        </w:rPr>
        <w:t xml:space="preserve"> will</w:t>
      </w:r>
      <w:r>
        <w:rPr>
          <w:color w:val="2A2A2A"/>
        </w:rPr>
        <w:t>ingness or lack, thereof, to run</w:t>
      </w:r>
      <w:r w:rsidR="00A10D82" w:rsidRPr="0038263B">
        <w:rPr>
          <w:color w:val="2A2A2A"/>
        </w:rPr>
        <w:t xml:space="preserve"> for another term</w:t>
      </w:r>
      <w:r>
        <w:rPr>
          <w:color w:val="2A2A2A"/>
        </w:rPr>
        <w:t>.</w:t>
      </w:r>
    </w:p>
    <w:p w:rsidR="00891D76" w:rsidRPr="0038263B" w:rsidRDefault="00891D76" w:rsidP="00891D76">
      <w:pPr>
        <w:rPr>
          <w:b/>
        </w:rPr>
      </w:pPr>
      <w:r w:rsidRPr="0038263B">
        <w:rPr>
          <w:b/>
        </w:rPr>
        <w:t>New Business</w:t>
      </w:r>
    </w:p>
    <w:p w:rsidR="00891D76" w:rsidRPr="0038263B" w:rsidRDefault="00891D76" w:rsidP="00891D76">
      <w:pPr>
        <w:numPr>
          <w:ilvl w:val="0"/>
          <w:numId w:val="40"/>
        </w:numPr>
      </w:pPr>
      <w:r w:rsidRPr="0038263B">
        <w:t>No new business</w:t>
      </w:r>
    </w:p>
    <w:p w:rsidR="00891D76" w:rsidRPr="0038263B" w:rsidRDefault="00891D76" w:rsidP="00891D76"/>
    <w:p w:rsidR="00891D76" w:rsidRPr="0038263B" w:rsidRDefault="00891D76" w:rsidP="00891D76">
      <w:r w:rsidRPr="0038263B">
        <w:t xml:space="preserve">Next meeting:  Tuesday, </w:t>
      </w:r>
      <w:r w:rsidR="00B66B6C">
        <w:t>March 1</w:t>
      </w:r>
      <w:r w:rsidR="00543F14" w:rsidRPr="0038263B">
        <w:t>, 2011</w:t>
      </w:r>
      <w:r w:rsidRPr="0038263B">
        <w:t xml:space="preserve"> at Glen Echo. </w:t>
      </w:r>
    </w:p>
    <w:p w:rsidR="00891D76" w:rsidRPr="0038263B" w:rsidRDefault="00891D76" w:rsidP="00891D76"/>
    <w:p w:rsidR="00891D76" w:rsidRPr="0038263B" w:rsidRDefault="00891D76" w:rsidP="00891D76">
      <w:r w:rsidRPr="0038263B">
        <w:t xml:space="preserve">The meeting was adjourned </w:t>
      </w:r>
      <w:proofErr w:type="gramStart"/>
      <w:r w:rsidRPr="0038263B">
        <w:t xml:space="preserve">at  </w:t>
      </w:r>
      <w:r w:rsidR="00B66B6C">
        <w:t>9:19</w:t>
      </w:r>
      <w:proofErr w:type="gramEnd"/>
      <w:r w:rsidR="00B66B6C">
        <w:t xml:space="preserve"> </w:t>
      </w:r>
      <w:r w:rsidRPr="0038263B">
        <w:t>pm (Motion to adjourn was made by</w:t>
      </w:r>
      <w:r w:rsidR="00B66B6C">
        <w:t xml:space="preserve"> Sue</w:t>
      </w:r>
      <w:r w:rsidRPr="0038263B">
        <w:t>, 2</w:t>
      </w:r>
      <w:r w:rsidRPr="0038263B">
        <w:rPr>
          <w:vertAlign w:val="superscript"/>
        </w:rPr>
        <w:t>nd</w:t>
      </w:r>
      <w:r w:rsidRPr="0038263B">
        <w:t xml:space="preserve"> by</w:t>
      </w:r>
      <w:r w:rsidR="00B66B6C">
        <w:t xml:space="preserve"> Roxanne.</w:t>
      </w:r>
      <w:r w:rsidRPr="0038263B">
        <w:t xml:space="preserve">, motion </w:t>
      </w:r>
      <w:r w:rsidR="004933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129540</wp:posOffset>
                </wp:positionV>
                <wp:extent cx="2628900" cy="571500"/>
                <wp:effectExtent l="4445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76" w:rsidRDefault="00493350" w:rsidP="00891D7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7750" cy="371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5750" cy="352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95375" cy="4476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10.2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3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" filled="f" stroked="f">
                <v:textbox>
                  <w:txbxContent>
                    <w:p w:rsidR="00891D76" w:rsidRDefault="00493350" w:rsidP="00891D7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7750" cy="371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5750" cy="352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95375" cy="4476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6B6C">
        <w:t>passed.)</w:t>
      </w:r>
    </w:p>
    <w:p w:rsidR="00891D76" w:rsidRPr="0038263B" w:rsidRDefault="00891D76" w:rsidP="00891D76">
      <w:r w:rsidRPr="0038263B">
        <w:t>Respectfully submitted by Cat Tucker</w:t>
      </w:r>
    </w:p>
    <w:p w:rsidR="00891D76" w:rsidRPr="0038263B" w:rsidRDefault="00891D76" w:rsidP="00891D76"/>
    <w:p w:rsidR="00891D76" w:rsidRPr="0038263B" w:rsidRDefault="00891D76"/>
    <w:sectPr w:rsidR="00891D76" w:rsidRPr="0038263B" w:rsidSect="00956490">
      <w:footerReference w:type="default" r:id="rId11"/>
      <w:pgSz w:w="12240" w:h="15840" w:code="1"/>
      <w:pgMar w:top="300" w:right="400" w:bottom="847" w:left="4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33" w:rsidRDefault="007E0933">
      <w:r>
        <w:separator/>
      </w:r>
    </w:p>
  </w:endnote>
  <w:endnote w:type="continuationSeparator" w:id="0">
    <w:p w:rsidR="007E0933" w:rsidRDefault="007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76" w:rsidRDefault="00891D76" w:rsidP="00891D76">
    <w:pPr>
      <w:pStyle w:val="Footer"/>
    </w:pPr>
    <w:r>
      <w:rPr>
        <w:b/>
      </w:rPr>
      <w:t xml:space="preserve">           </w:t>
    </w:r>
    <w:r w:rsidRPr="00BF37E1">
      <w:rPr>
        <w:b/>
      </w:rPr>
      <w:t xml:space="preserve">FSGW Board Meeting Minutes       </w:t>
    </w:r>
    <w:r>
      <w:rPr>
        <w:b/>
      </w:rPr>
      <w:t xml:space="preserve">           </w:t>
    </w:r>
    <w:r w:rsidRPr="00BF37E1">
      <w:rPr>
        <w:b/>
      </w:rPr>
      <w:t xml:space="preserve">Tuesday, </w:t>
    </w:r>
    <w:r w:rsidR="00D36BC6">
      <w:rPr>
        <w:b/>
      </w:rPr>
      <w:t>February 1</w:t>
    </w:r>
    <w:r w:rsidRPr="00BF37E1">
      <w:rPr>
        <w:b/>
      </w:rPr>
      <w:t>, 2010</w:t>
    </w:r>
    <w:r>
      <w:rPr>
        <w:b/>
      </w:rPr>
      <w:t xml:space="preserve">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6BC6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36B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33" w:rsidRDefault="007E0933">
      <w:r>
        <w:separator/>
      </w:r>
    </w:p>
  </w:footnote>
  <w:footnote w:type="continuationSeparator" w:id="0">
    <w:p w:rsidR="007E0933" w:rsidRDefault="007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67"/>
    <w:multiLevelType w:val="hybridMultilevel"/>
    <w:tmpl w:val="67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556EB"/>
    <w:multiLevelType w:val="hybridMultilevel"/>
    <w:tmpl w:val="70A4B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4075"/>
    <w:multiLevelType w:val="hybridMultilevel"/>
    <w:tmpl w:val="8D0C6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8568B"/>
    <w:multiLevelType w:val="hybridMultilevel"/>
    <w:tmpl w:val="C5865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26571"/>
    <w:multiLevelType w:val="hybridMultilevel"/>
    <w:tmpl w:val="E4B80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96C0A"/>
    <w:multiLevelType w:val="hybridMultilevel"/>
    <w:tmpl w:val="1BE693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68567B"/>
    <w:multiLevelType w:val="hybridMultilevel"/>
    <w:tmpl w:val="546C1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719A3"/>
    <w:multiLevelType w:val="hybridMultilevel"/>
    <w:tmpl w:val="8444B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0553A"/>
    <w:multiLevelType w:val="hybridMultilevel"/>
    <w:tmpl w:val="0E40E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D755B"/>
    <w:multiLevelType w:val="hybridMultilevel"/>
    <w:tmpl w:val="C7966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2526C"/>
    <w:multiLevelType w:val="multilevel"/>
    <w:tmpl w:val="47D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65A8C"/>
    <w:multiLevelType w:val="hybridMultilevel"/>
    <w:tmpl w:val="E4484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174D93"/>
    <w:multiLevelType w:val="hybridMultilevel"/>
    <w:tmpl w:val="E9589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61317E"/>
    <w:multiLevelType w:val="hybridMultilevel"/>
    <w:tmpl w:val="D228D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C6083"/>
    <w:multiLevelType w:val="hybridMultilevel"/>
    <w:tmpl w:val="88D27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3E4631"/>
    <w:multiLevelType w:val="hybridMultilevel"/>
    <w:tmpl w:val="9E5A8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915CE"/>
    <w:multiLevelType w:val="hybridMultilevel"/>
    <w:tmpl w:val="AE9AF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814FC"/>
    <w:multiLevelType w:val="hybridMultilevel"/>
    <w:tmpl w:val="5B18F9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A00AF"/>
    <w:multiLevelType w:val="hybridMultilevel"/>
    <w:tmpl w:val="BEEE3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40C1A"/>
    <w:multiLevelType w:val="hybridMultilevel"/>
    <w:tmpl w:val="F6641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B7D0A"/>
    <w:multiLevelType w:val="hybridMultilevel"/>
    <w:tmpl w:val="60D64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3386C"/>
    <w:multiLevelType w:val="hybridMultilevel"/>
    <w:tmpl w:val="6FCC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41F97"/>
    <w:multiLevelType w:val="hybridMultilevel"/>
    <w:tmpl w:val="48149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476AD"/>
    <w:multiLevelType w:val="hybridMultilevel"/>
    <w:tmpl w:val="45868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8A57CD"/>
    <w:multiLevelType w:val="hybridMultilevel"/>
    <w:tmpl w:val="3342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87B97"/>
    <w:multiLevelType w:val="hybridMultilevel"/>
    <w:tmpl w:val="44AE2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82600"/>
    <w:multiLevelType w:val="hybridMultilevel"/>
    <w:tmpl w:val="67D02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D5FFD"/>
    <w:multiLevelType w:val="hybridMultilevel"/>
    <w:tmpl w:val="4AA29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00FB5"/>
    <w:multiLevelType w:val="hybridMultilevel"/>
    <w:tmpl w:val="A850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B38C2"/>
    <w:multiLevelType w:val="hybridMultilevel"/>
    <w:tmpl w:val="705E2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C731702"/>
    <w:multiLevelType w:val="hybridMultilevel"/>
    <w:tmpl w:val="47DAE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DF4586"/>
    <w:multiLevelType w:val="hybridMultilevel"/>
    <w:tmpl w:val="C0AE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05399"/>
    <w:multiLevelType w:val="hybridMultilevel"/>
    <w:tmpl w:val="07BAD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DF13A3"/>
    <w:multiLevelType w:val="hybridMultilevel"/>
    <w:tmpl w:val="FEB61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B0FD5"/>
    <w:multiLevelType w:val="hybridMultilevel"/>
    <w:tmpl w:val="3CD4F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CA12C3"/>
    <w:multiLevelType w:val="hybridMultilevel"/>
    <w:tmpl w:val="BE44D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BE6DC9"/>
    <w:multiLevelType w:val="hybridMultilevel"/>
    <w:tmpl w:val="25F44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CF099E"/>
    <w:multiLevelType w:val="hybridMultilevel"/>
    <w:tmpl w:val="8E4E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F10B94"/>
    <w:multiLevelType w:val="hybridMultilevel"/>
    <w:tmpl w:val="EE86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D54605"/>
    <w:multiLevelType w:val="multilevel"/>
    <w:tmpl w:val="1BE69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6236CA"/>
    <w:multiLevelType w:val="multilevel"/>
    <w:tmpl w:val="3B8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57220D7"/>
    <w:multiLevelType w:val="hybridMultilevel"/>
    <w:tmpl w:val="014C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5E4E93"/>
    <w:multiLevelType w:val="hybridMultilevel"/>
    <w:tmpl w:val="65BA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F5E02"/>
    <w:multiLevelType w:val="hybridMultilevel"/>
    <w:tmpl w:val="6DA82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8136DF"/>
    <w:multiLevelType w:val="hybridMultilevel"/>
    <w:tmpl w:val="6FC8A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5E6A31"/>
    <w:multiLevelType w:val="multilevel"/>
    <w:tmpl w:val="E9589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D66BCB"/>
    <w:multiLevelType w:val="hybridMultilevel"/>
    <w:tmpl w:val="29A28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5E4EF8"/>
    <w:multiLevelType w:val="hybridMultilevel"/>
    <w:tmpl w:val="72EE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715B77"/>
    <w:multiLevelType w:val="hybridMultilevel"/>
    <w:tmpl w:val="5EC4F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8"/>
  </w:num>
  <w:num w:numId="4">
    <w:abstractNumId w:val="47"/>
  </w:num>
  <w:num w:numId="5">
    <w:abstractNumId w:val="9"/>
  </w:num>
  <w:num w:numId="6">
    <w:abstractNumId w:val="33"/>
  </w:num>
  <w:num w:numId="7">
    <w:abstractNumId w:val="20"/>
  </w:num>
  <w:num w:numId="8">
    <w:abstractNumId w:val="0"/>
  </w:num>
  <w:num w:numId="9">
    <w:abstractNumId w:val="18"/>
  </w:num>
  <w:num w:numId="10">
    <w:abstractNumId w:val="27"/>
  </w:num>
  <w:num w:numId="11">
    <w:abstractNumId w:val="19"/>
  </w:num>
  <w:num w:numId="12">
    <w:abstractNumId w:val="15"/>
  </w:num>
  <w:num w:numId="13">
    <w:abstractNumId w:val="40"/>
  </w:num>
  <w:num w:numId="14">
    <w:abstractNumId w:val="28"/>
  </w:num>
  <w:num w:numId="15">
    <w:abstractNumId w:val="30"/>
  </w:num>
  <w:num w:numId="16">
    <w:abstractNumId w:val="10"/>
  </w:num>
  <w:num w:numId="17">
    <w:abstractNumId w:val="21"/>
  </w:num>
  <w:num w:numId="18">
    <w:abstractNumId w:val="37"/>
  </w:num>
  <w:num w:numId="19">
    <w:abstractNumId w:val="5"/>
  </w:num>
  <w:num w:numId="20">
    <w:abstractNumId w:val="29"/>
  </w:num>
  <w:num w:numId="21">
    <w:abstractNumId w:val="46"/>
  </w:num>
  <w:num w:numId="22">
    <w:abstractNumId w:val="14"/>
  </w:num>
  <w:num w:numId="23">
    <w:abstractNumId w:val="24"/>
  </w:num>
  <w:num w:numId="24">
    <w:abstractNumId w:val="12"/>
  </w:num>
  <w:num w:numId="25">
    <w:abstractNumId w:val="45"/>
  </w:num>
  <w:num w:numId="26">
    <w:abstractNumId w:val="11"/>
  </w:num>
  <w:num w:numId="27">
    <w:abstractNumId w:val="39"/>
  </w:num>
  <w:num w:numId="28">
    <w:abstractNumId w:val="44"/>
  </w:num>
  <w:num w:numId="29">
    <w:abstractNumId w:val="43"/>
  </w:num>
  <w:num w:numId="30">
    <w:abstractNumId w:val="4"/>
  </w:num>
  <w:num w:numId="31">
    <w:abstractNumId w:val="23"/>
  </w:num>
  <w:num w:numId="32">
    <w:abstractNumId w:val="32"/>
  </w:num>
  <w:num w:numId="33">
    <w:abstractNumId w:val="38"/>
  </w:num>
  <w:num w:numId="34">
    <w:abstractNumId w:val="3"/>
  </w:num>
  <w:num w:numId="35">
    <w:abstractNumId w:val="31"/>
  </w:num>
  <w:num w:numId="36">
    <w:abstractNumId w:val="35"/>
  </w:num>
  <w:num w:numId="37">
    <w:abstractNumId w:val="41"/>
  </w:num>
  <w:num w:numId="38">
    <w:abstractNumId w:val="48"/>
  </w:num>
  <w:num w:numId="39">
    <w:abstractNumId w:val="7"/>
  </w:num>
  <w:num w:numId="40">
    <w:abstractNumId w:val="22"/>
  </w:num>
  <w:num w:numId="41">
    <w:abstractNumId w:val="16"/>
  </w:num>
  <w:num w:numId="42">
    <w:abstractNumId w:val="1"/>
  </w:num>
  <w:num w:numId="43">
    <w:abstractNumId w:val="42"/>
  </w:num>
  <w:num w:numId="44">
    <w:abstractNumId w:val="34"/>
  </w:num>
  <w:num w:numId="45">
    <w:abstractNumId w:val="13"/>
  </w:num>
  <w:num w:numId="46">
    <w:abstractNumId w:val="26"/>
  </w:num>
  <w:num w:numId="47">
    <w:abstractNumId w:val="6"/>
  </w:num>
  <w:num w:numId="48">
    <w:abstractNumId w:val="1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9"/>
    <w:rsid w:val="0006208A"/>
    <w:rsid w:val="000737DA"/>
    <w:rsid w:val="00073C50"/>
    <w:rsid w:val="0007737E"/>
    <w:rsid w:val="000B1C13"/>
    <w:rsid w:val="000B4387"/>
    <w:rsid w:val="00107916"/>
    <w:rsid w:val="00140FE6"/>
    <w:rsid w:val="001647D3"/>
    <w:rsid w:val="00175B15"/>
    <w:rsid w:val="001F1419"/>
    <w:rsid w:val="002461E1"/>
    <w:rsid w:val="00261437"/>
    <w:rsid w:val="002765DD"/>
    <w:rsid w:val="002B64C7"/>
    <w:rsid w:val="002E791E"/>
    <w:rsid w:val="00301F5E"/>
    <w:rsid w:val="00303E13"/>
    <w:rsid w:val="00320800"/>
    <w:rsid w:val="00324490"/>
    <w:rsid w:val="003347C6"/>
    <w:rsid w:val="003411A1"/>
    <w:rsid w:val="0037502F"/>
    <w:rsid w:val="0038263B"/>
    <w:rsid w:val="003D0C0C"/>
    <w:rsid w:val="003E0549"/>
    <w:rsid w:val="003E76D1"/>
    <w:rsid w:val="00453F21"/>
    <w:rsid w:val="00464D22"/>
    <w:rsid w:val="00493350"/>
    <w:rsid w:val="004C1C1F"/>
    <w:rsid w:val="004D46F9"/>
    <w:rsid w:val="005225F3"/>
    <w:rsid w:val="005337BB"/>
    <w:rsid w:val="00543F14"/>
    <w:rsid w:val="0054560B"/>
    <w:rsid w:val="00551151"/>
    <w:rsid w:val="00567257"/>
    <w:rsid w:val="00593689"/>
    <w:rsid w:val="005C5358"/>
    <w:rsid w:val="005D0772"/>
    <w:rsid w:val="00605DAB"/>
    <w:rsid w:val="00607922"/>
    <w:rsid w:val="00611738"/>
    <w:rsid w:val="00622348"/>
    <w:rsid w:val="00622E46"/>
    <w:rsid w:val="00632A1F"/>
    <w:rsid w:val="00633A8C"/>
    <w:rsid w:val="006A1644"/>
    <w:rsid w:val="006B4361"/>
    <w:rsid w:val="006E6799"/>
    <w:rsid w:val="007021D2"/>
    <w:rsid w:val="00756F0E"/>
    <w:rsid w:val="00776D9A"/>
    <w:rsid w:val="007947A3"/>
    <w:rsid w:val="00795084"/>
    <w:rsid w:val="007E0933"/>
    <w:rsid w:val="008242DA"/>
    <w:rsid w:val="00844058"/>
    <w:rsid w:val="00865B7D"/>
    <w:rsid w:val="00875F63"/>
    <w:rsid w:val="00876AB0"/>
    <w:rsid w:val="00881434"/>
    <w:rsid w:val="00891D76"/>
    <w:rsid w:val="00892F79"/>
    <w:rsid w:val="008D2BF9"/>
    <w:rsid w:val="008F3656"/>
    <w:rsid w:val="008F6587"/>
    <w:rsid w:val="00934194"/>
    <w:rsid w:val="0094734F"/>
    <w:rsid w:val="00956490"/>
    <w:rsid w:val="009B6818"/>
    <w:rsid w:val="009F3C60"/>
    <w:rsid w:val="00A00094"/>
    <w:rsid w:val="00A10D82"/>
    <w:rsid w:val="00A362D3"/>
    <w:rsid w:val="00A67967"/>
    <w:rsid w:val="00AD1A29"/>
    <w:rsid w:val="00AF6CE5"/>
    <w:rsid w:val="00B34A02"/>
    <w:rsid w:val="00B66B6C"/>
    <w:rsid w:val="00B763E8"/>
    <w:rsid w:val="00B82888"/>
    <w:rsid w:val="00B8499A"/>
    <w:rsid w:val="00B862DD"/>
    <w:rsid w:val="00BA7247"/>
    <w:rsid w:val="00BB5FFF"/>
    <w:rsid w:val="00BD261C"/>
    <w:rsid w:val="00C03DD6"/>
    <w:rsid w:val="00C40D6A"/>
    <w:rsid w:val="00C4251D"/>
    <w:rsid w:val="00C8283A"/>
    <w:rsid w:val="00CB59EF"/>
    <w:rsid w:val="00CB7E61"/>
    <w:rsid w:val="00CD2BDF"/>
    <w:rsid w:val="00CD2ECB"/>
    <w:rsid w:val="00D00A6F"/>
    <w:rsid w:val="00D25D8B"/>
    <w:rsid w:val="00D36BC6"/>
    <w:rsid w:val="00D65BA2"/>
    <w:rsid w:val="00D66F07"/>
    <w:rsid w:val="00D76898"/>
    <w:rsid w:val="00D8468E"/>
    <w:rsid w:val="00D91048"/>
    <w:rsid w:val="00DA026F"/>
    <w:rsid w:val="00DE654D"/>
    <w:rsid w:val="00E458E7"/>
    <w:rsid w:val="00E5598B"/>
    <w:rsid w:val="00E65567"/>
    <w:rsid w:val="00EC22C9"/>
    <w:rsid w:val="00EE12CE"/>
    <w:rsid w:val="00EF3B2A"/>
    <w:rsid w:val="00EF605F"/>
    <w:rsid w:val="00F63B71"/>
    <w:rsid w:val="00F70A45"/>
    <w:rsid w:val="00F850F9"/>
    <w:rsid w:val="00FA1522"/>
    <w:rsid w:val="00FA1FAA"/>
    <w:rsid w:val="00FC31F3"/>
    <w:rsid w:val="00FD7105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2228B7"/>
    <w:rPr>
      <w:sz w:val="16"/>
      <w:szCs w:val="16"/>
    </w:rPr>
  </w:style>
  <w:style w:type="paragraph" w:styleId="CommentText">
    <w:name w:val="annotation text"/>
    <w:basedOn w:val="Normal"/>
    <w:semiHidden/>
    <w:rsid w:val="002228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28B7"/>
    <w:rPr>
      <w:b/>
      <w:bCs/>
    </w:rPr>
  </w:style>
  <w:style w:type="paragraph" w:styleId="BalloonText">
    <w:name w:val="Balloon Text"/>
    <w:basedOn w:val="Normal"/>
    <w:semiHidden/>
    <w:rsid w:val="00222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0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55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A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rsid w:val="008D19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D19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cxmsonormal">
    <w:name w:val="ecxmsonormal"/>
    <w:basedOn w:val="Normal"/>
    <w:rsid w:val="008D1934"/>
    <w:pPr>
      <w:spacing w:after="324"/>
    </w:pPr>
  </w:style>
  <w:style w:type="character" w:styleId="Hyperlink">
    <w:name w:val="Hyperlink"/>
    <w:basedOn w:val="DefaultParagraphFont"/>
    <w:rsid w:val="000779F8"/>
    <w:rPr>
      <w:color w:val="0000FF"/>
      <w:u w:val="single"/>
    </w:rPr>
  </w:style>
  <w:style w:type="paragraph" w:styleId="NormalWeb">
    <w:name w:val="Normal (Web)"/>
    <w:basedOn w:val="Normal"/>
    <w:rsid w:val="006265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2228B7"/>
    <w:rPr>
      <w:sz w:val="16"/>
      <w:szCs w:val="16"/>
    </w:rPr>
  </w:style>
  <w:style w:type="paragraph" w:styleId="CommentText">
    <w:name w:val="annotation text"/>
    <w:basedOn w:val="Normal"/>
    <w:semiHidden/>
    <w:rsid w:val="002228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28B7"/>
    <w:rPr>
      <w:b/>
      <w:bCs/>
    </w:rPr>
  </w:style>
  <w:style w:type="paragraph" w:styleId="BalloonText">
    <w:name w:val="Balloon Text"/>
    <w:basedOn w:val="Normal"/>
    <w:semiHidden/>
    <w:rsid w:val="00222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0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55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A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rsid w:val="008D19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D19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cxmsonormal">
    <w:name w:val="ecxmsonormal"/>
    <w:basedOn w:val="Normal"/>
    <w:rsid w:val="008D1934"/>
    <w:pPr>
      <w:spacing w:after="324"/>
    </w:pPr>
  </w:style>
  <w:style w:type="character" w:styleId="Hyperlink">
    <w:name w:val="Hyperlink"/>
    <w:basedOn w:val="DefaultParagraphFont"/>
    <w:rsid w:val="000779F8"/>
    <w:rPr>
      <w:color w:val="0000FF"/>
      <w:u w:val="single"/>
    </w:rPr>
  </w:style>
  <w:style w:type="paragraph" w:styleId="NormalWeb">
    <w:name w:val="Normal (Web)"/>
    <w:basedOn w:val="Normal"/>
    <w:rsid w:val="00626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FSGW Board Meeting        Tuesday, June 01, 2010</vt:lpstr>
    </vt:vector>
  </TitlesOfParts>
  <Company>CRA International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FSGW Board Meeting        Tuesday, June 01, 2010</dc:title>
  <dc:subject/>
  <dc:creator>ctucker</dc:creator>
  <cp:keywords/>
  <cp:lastModifiedBy>Tucker, Cathy</cp:lastModifiedBy>
  <cp:revision>4</cp:revision>
  <cp:lastPrinted>2010-12-07T20:10:00Z</cp:lastPrinted>
  <dcterms:created xsi:type="dcterms:W3CDTF">2011-05-03T16:51:00Z</dcterms:created>
  <dcterms:modified xsi:type="dcterms:W3CDTF">2011-05-03T16:52:00Z</dcterms:modified>
</cp:coreProperties>
</file>